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A9" w:rsidRDefault="000D237A">
      <w:pPr>
        <w:pStyle w:val="Zkladntext"/>
        <w:rPr>
          <w:sz w:val="20"/>
        </w:rPr>
      </w:pPr>
      <w:r>
        <w:pict>
          <v:group id="_x0000_s1029" style="position:absolute;margin-left:0;margin-top:0;width:595.35pt;height:87.75pt;z-index:-251806720;mso-position-horizontal-relative:page;mso-position-vertical-relative:page" coordsize="11907,17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907;height:175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043;top:1252;width:4654;height:180" filled="f" stroked="f">
              <v:textbox inset="0,0,0,0">
                <w:txbxContent>
                  <w:p w:rsidR="00645BA9" w:rsidRDefault="000D237A">
                    <w:pPr>
                      <w:spacing w:line="180" w:lineRule="exac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18"/>
                      </w:rPr>
                      <w:t>NEJVĚTŠÍ PRODEJCE PLAVEB MSC CRUISES V ČESKÉ REPUBLICE</w:t>
                    </w:r>
                  </w:p>
                </w:txbxContent>
              </v:textbox>
            </v:shape>
            <v:shape id="_x0000_s1030" type="#_x0000_t202" style="position:absolute;left:8447;top:1252;width:2728;height:180" filled="f" stroked="f">
              <v:textbox inset="0,0,0,0">
                <w:txbxContent>
                  <w:p w:rsidR="00645BA9" w:rsidRDefault="000D237A">
                    <w:pPr>
                      <w:spacing w:line="180" w:lineRule="exac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18"/>
                      </w:rPr>
                      <w:t>10 LET ZKUŠENOSTÍ NA LODÍCH MSC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margin-left:0;margin-top:791.7pt;width:595.35pt;height:50.25pt;z-index:251662336;mso-position-horizontal-relative:page;mso-position-vertical-relative:page" coordorigin=",15834" coordsize="11907,1005">
            <v:rect id="_x0000_s1028" style="position:absolute;top:15834;width:11907;height:1005" fillcolor="#006fc0" stroked="f"/>
            <v:shape id="_x0000_s1027" type="#_x0000_t202" style="position:absolute;top:15834;width:11907;height:1005" filled="f" stroked="f">
              <v:textbox inset="0,0,0,0">
                <w:txbxContent>
                  <w:p w:rsidR="00645BA9" w:rsidRDefault="000D237A">
                    <w:pPr>
                      <w:spacing w:before="72"/>
                      <w:ind w:left="607" w:right="89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FFFFFF"/>
                      </w:rPr>
                      <w:t xml:space="preserve">RIVIERA TOUR s.r.o. Lidečko 31 Horní Lideč 756 12 Vsetín IČO 259 117 41 DIČ CZ 25911741 WEB: </w:t>
                    </w:r>
                    <w:hyperlink r:id="rId7">
                      <w:r>
                        <w:rPr>
                          <w:rFonts w:ascii="Calibri" w:hAnsi="Calibri"/>
                          <w:color w:val="FFFFFF"/>
                        </w:rPr>
                        <w:t>www.rivieratour.cz</w:t>
                      </w:r>
                    </w:hyperlink>
                  </w:p>
                  <w:p w:rsidR="00645BA9" w:rsidRDefault="000D237A">
                    <w:pPr>
                      <w:ind w:left="607" w:right="514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 xml:space="preserve">Kontakt: Tel: 0042 0 571 424 588 Email: </w:t>
                    </w:r>
                    <w:hyperlink r:id="rId8">
                      <w:r>
                        <w:rPr>
                          <w:rFonts w:ascii="Calibri"/>
                          <w:color w:val="FFFFFF"/>
                          <w:u w:val="single" w:color="FFFFFF"/>
                        </w:rPr>
                        <w:t>info@rivieratour.cz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spacing w:before="7"/>
        <w:rPr>
          <w:sz w:val="21"/>
        </w:rPr>
      </w:pPr>
    </w:p>
    <w:p w:rsidR="00645BA9" w:rsidRDefault="000D237A">
      <w:pPr>
        <w:spacing w:before="89"/>
        <w:ind w:left="411" w:right="355"/>
        <w:jc w:val="center"/>
        <w:rPr>
          <w:b/>
          <w:sz w:val="28"/>
        </w:rPr>
      </w:pPr>
      <w:r>
        <w:rPr>
          <w:b/>
          <w:color w:val="001F5F"/>
          <w:sz w:val="28"/>
        </w:rPr>
        <w:t>POTVRZENÍ O ZDRAVOTNÍ ZPŮSOBILOSTI ÚČASTI NA VÝLETNÍ PLAVBĚ</w:t>
      </w:r>
    </w:p>
    <w:p w:rsidR="00645BA9" w:rsidRDefault="00645BA9">
      <w:pPr>
        <w:pStyle w:val="Zkladntext"/>
        <w:spacing w:before="2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302"/>
      </w:tblGrid>
      <w:tr w:rsidR="00645BA9">
        <w:trPr>
          <w:trHeight w:val="322"/>
        </w:trPr>
        <w:tc>
          <w:tcPr>
            <w:tcW w:w="5305" w:type="dxa"/>
            <w:tcBorders>
              <w:bottom w:val="single" w:sz="18" w:space="0" w:color="4F81BC"/>
            </w:tcBorders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Objednavatel : jméno</w:t>
            </w:r>
            <w:proofErr w:type="gramEnd"/>
            <w:r>
              <w:rPr>
                <w:sz w:val="28"/>
              </w:rPr>
              <w:t xml:space="preserve"> a příjmení</w:t>
            </w:r>
          </w:p>
        </w:tc>
        <w:tc>
          <w:tcPr>
            <w:tcW w:w="5302" w:type="dxa"/>
            <w:tcBorders>
              <w:bottom w:val="single" w:sz="18" w:space="0" w:color="4F81BC"/>
            </w:tcBorders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2"/>
        </w:trPr>
        <w:tc>
          <w:tcPr>
            <w:tcW w:w="5305" w:type="dxa"/>
            <w:tcBorders>
              <w:top w:val="single" w:sz="18" w:space="0" w:color="4F81BC"/>
            </w:tcBorders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Číslo cestovní smlouvy</w:t>
            </w:r>
          </w:p>
        </w:tc>
        <w:tc>
          <w:tcPr>
            <w:tcW w:w="5302" w:type="dxa"/>
            <w:tcBorders>
              <w:top w:val="single" w:sz="18" w:space="0" w:color="4F81BC"/>
            </w:tcBorders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0"/>
        </w:trPr>
        <w:tc>
          <w:tcPr>
            <w:tcW w:w="5305" w:type="dxa"/>
          </w:tcPr>
          <w:p w:rsidR="00645BA9" w:rsidRDefault="000D23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Bydliště</w:t>
            </w:r>
          </w:p>
        </w:tc>
        <w:tc>
          <w:tcPr>
            <w:tcW w:w="5302" w:type="dxa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3"/>
        </w:trPr>
        <w:tc>
          <w:tcPr>
            <w:tcW w:w="5305" w:type="dxa"/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PSČ</w:t>
            </w:r>
          </w:p>
        </w:tc>
        <w:tc>
          <w:tcPr>
            <w:tcW w:w="5302" w:type="dxa"/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0"/>
        </w:trPr>
        <w:tc>
          <w:tcPr>
            <w:tcW w:w="5305" w:type="dxa"/>
          </w:tcPr>
          <w:p w:rsidR="00645BA9" w:rsidRDefault="000D23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5302" w:type="dxa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3"/>
        </w:trPr>
        <w:tc>
          <w:tcPr>
            <w:tcW w:w="5305" w:type="dxa"/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Telefon</w:t>
            </w:r>
          </w:p>
        </w:tc>
        <w:tc>
          <w:tcPr>
            <w:tcW w:w="5302" w:type="dxa"/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</w:tbl>
    <w:p w:rsidR="00645BA9" w:rsidRDefault="000D237A">
      <w:pPr>
        <w:spacing w:line="242" w:lineRule="auto"/>
        <w:ind w:left="411" w:right="351"/>
        <w:jc w:val="center"/>
        <w:rPr>
          <w:b/>
          <w:sz w:val="23"/>
        </w:rPr>
      </w:pPr>
      <w:r>
        <w:rPr>
          <w:b/>
          <w:sz w:val="23"/>
        </w:rPr>
        <w:t>Na základě všeobecných obchodních podmínek CK RIVIERA TOUR vystavujeme tímto potvrzení o zdravotní způsobilosti účasti na výletní plavbě pro klienty starší 70 let</w:t>
      </w:r>
      <w:r>
        <w:rPr>
          <w:b/>
          <w:sz w:val="23"/>
        </w:rPr>
        <w:t>:</w:t>
      </w:r>
    </w:p>
    <w:tbl>
      <w:tblPr>
        <w:tblStyle w:val="TableNormal"/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302"/>
      </w:tblGrid>
      <w:tr w:rsidR="00645BA9">
        <w:trPr>
          <w:trHeight w:val="322"/>
        </w:trPr>
        <w:tc>
          <w:tcPr>
            <w:tcW w:w="5305" w:type="dxa"/>
            <w:tcBorders>
              <w:bottom w:val="single" w:sz="18" w:space="0" w:color="4F81BC"/>
            </w:tcBorders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Jméno a příjmení</w:t>
            </w:r>
          </w:p>
        </w:tc>
        <w:tc>
          <w:tcPr>
            <w:tcW w:w="5302" w:type="dxa"/>
            <w:tcBorders>
              <w:bottom w:val="single" w:sz="18" w:space="0" w:color="4F81BC"/>
            </w:tcBorders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2"/>
        </w:trPr>
        <w:tc>
          <w:tcPr>
            <w:tcW w:w="5305" w:type="dxa"/>
            <w:tcBorders>
              <w:top w:val="single" w:sz="18" w:space="0" w:color="4F81BC"/>
            </w:tcBorders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Datum narození</w:t>
            </w:r>
          </w:p>
        </w:tc>
        <w:tc>
          <w:tcPr>
            <w:tcW w:w="5302" w:type="dxa"/>
            <w:tcBorders>
              <w:top w:val="single" w:sz="18" w:space="0" w:color="4F81BC"/>
            </w:tcBorders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0"/>
        </w:trPr>
        <w:tc>
          <w:tcPr>
            <w:tcW w:w="5305" w:type="dxa"/>
          </w:tcPr>
          <w:p w:rsidR="00645BA9" w:rsidRDefault="000D237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Zdravotní </w:t>
            </w:r>
            <w:proofErr w:type="spellStart"/>
            <w:r>
              <w:rPr>
                <w:sz w:val="28"/>
              </w:rPr>
              <w:t>pojištovna</w:t>
            </w:r>
            <w:proofErr w:type="spellEnd"/>
          </w:p>
        </w:tc>
        <w:tc>
          <w:tcPr>
            <w:tcW w:w="5302" w:type="dxa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  <w:tr w:rsidR="00645BA9">
        <w:trPr>
          <w:trHeight w:val="323"/>
        </w:trPr>
        <w:tc>
          <w:tcPr>
            <w:tcW w:w="5305" w:type="dxa"/>
            <w:shd w:val="clear" w:color="auto" w:fill="D2DFED"/>
          </w:tcPr>
          <w:p w:rsidR="00645BA9" w:rsidRDefault="000D237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Bydliště</w:t>
            </w:r>
          </w:p>
        </w:tc>
        <w:tc>
          <w:tcPr>
            <w:tcW w:w="5302" w:type="dxa"/>
            <w:shd w:val="clear" w:color="auto" w:fill="D2DFED"/>
          </w:tcPr>
          <w:p w:rsidR="00645BA9" w:rsidRDefault="00645BA9">
            <w:pPr>
              <w:pStyle w:val="TableParagraph"/>
              <w:rPr>
                <w:sz w:val="20"/>
              </w:rPr>
            </w:pPr>
          </w:p>
        </w:tc>
      </w:tr>
    </w:tbl>
    <w:p w:rsidR="00645BA9" w:rsidRDefault="00645BA9">
      <w:pPr>
        <w:pStyle w:val="Zkladntext"/>
        <w:spacing w:before="2"/>
        <w:rPr>
          <w:b/>
          <w:sz w:val="23"/>
        </w:rPr>
      </w:pPr>
    </w:p>
    <w:p w:rsidR="00645BA9" w:rsidRDefault="000D237A">
      <w:pPr>
        <w:spacing w:before="1"/>
        <w:ind w:left="220" w:right="166"/>
        <w:jc w:val="both"/>
        <w:rPr>
          <w:sz w:val="20"/>
        </w:rPr>
      </w:pPr>
      <w:r>
        <w:rPr>
          <w:color w:val="001F5F"/>
          <w:sz w:val="20"/>
        </w:rPr>
        <w:t>Plavby na moři vyžadují, z bezpečnostních důvodů, určitá specifika pro klienty, ke kterým je nutné přihlédnout již při objednávání plavby-zájez</w:t>
      </w:r>
      <w:r>
        <w:rPr>
          <w:color w:val="001F5F"/>
          <w:sz w:val="20"/>
        </w:rPr>
        <w:t xml:space="preserve">du. </w:t>
      </w:r>
      <w:r w:rsidRPr="000D237A">
        <w:rPr>
          <w:b/>
          <w:color w:val="001F5F"/>
          <w:sz w:val="20"/>
          <w:u w:val="single"/>
        </w:rPr>
        <w:t>Důrazně upozorňujeme, že opomenutí anebo chybné vyhodnocení zdravotního stavu, může mít pro klienta fatá</w:t>
      </w:r>
      <w:r w:rsidRPr="000D237A">
        <w:rPr>
          <w:b/>
          <w:color w:val="001F5F"/>
          <w:sz w:val="20"/>
          <w:u w:val="single"/>
        </w:rPr>
        <w:t>lní ná</w:t>
      </w:r>
      <w:r w:rsidRPr="000D237A">
        <w:rPr>
          <w:b/>
          <w:color w:val="001F5F"/>
          <w:sz w:val="20"/>
          <w:u w:val="single"/>
        </w:rPr>
        <w:t>sledky</w:t>
      </w:r>
      <w:r>
        <w:rPr>
          <w:color w:val="001F5F"/>
          <w:sz w:val="20"/>
        </w:rPr>
        <w:t>. Vzhledem k tomu, že během plavby navštíví klient destinace, kde jsou různé zdravotní služby, zvyky, státní zřízení apod. je nutno vyplnění tohoto potvrzení věnovat náležitou pozornost.</w:t>
      </w:r>
    </w:p>
    <w:p w:rsidR="00645BA9" w:rsidRDefault="00645BA9">
      <w:pPr>
        <w:pStyle w:val="Zkladntext"/>
        <w:spacing w:before="11"/>
        <w:rPr>
          <w:sz w:val="19"/>
        </w:rPr>
      </w:pPr>
    </w:p>
    <w:p w:rsidR="00645BA9" w:rsidRPr="009535E4" w:rsidRDefault="000D237A" w:rsidP="009535E4">
      <w:pPr>
        <w:pStyle w:val="Nadpis1"/>
        <w:ind w:left="220" w:firstLine="0"/>
        <w:jc w:val="both"/>
        <w:rPr>
          <w:b/>
          <w:sz w:val="18"/>
          <w:szCs w:val="18"/>
        </w:rPr>
      </w:pPr>
      <w:r w:rsidRPr="009535E4">
        <w:rPr>
          <w:b/>
          <w:color w:val="001F5F"/>
          <w:sz w:val="18"/>
          <w:szCs w:val="18"/>
        </w:rPr>
        <w:t>Výše uvedený je zdravotně způsobilý k účasti na výletní plavbě</w:t>
      </w:r>
      <w:r w:rsidRPr="009535E4">
        <w:rPr>
          <w:b/>
          <w:color w:val="001F5F"/>
          <w:sz w:val="18"/>
          <w:szCs w:val="18"/>
        </w:rPr>
        <w:t>. Potvrzujeme zejména, že výše uvedený: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right="164"/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 xml:space="preserve">nemá </w:t>
      </w:r>
      <w:r w:rsidRPr="009535E4">
        <w:rPr>
          <w:b/>
          <w:i/>
          <w:color w:val="001F5F"/>
          <w:sz w:val="18"/>
          <w:szCs w:val="18"/>
        </w:rPr>
        <w:t>problémy s orientací anebo ztrátou paměti</w:t>
      </w:r>
      <w:r w:rsidRPr="009535E4">
        <w:rPr>
          <w:i/>
          <w:color w:val="001F5F"/>
          <w:sz w:val="18"/>
          <w:szCs w:val="18"/>
        </w:rPr>
        <w:t>, nebo částečnou ztrátou paměti, popřípadě nemocí ovlivňující stav reálného vyhodnocení</w:t>
      </w:r>
      <w:r w:rsidRPr="009535E4">
        <w:rPr>
          <w:i/>
          <w:color w:val="001F5F"/>
          <w:spacing w:val="-1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situace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>v současné době neužívá léky, které by ovlivnili jeho orientaci,</w:t>
      </w:r>
      <w:r w:rsidRPr="009535E4">
        <w:rPr>
          <w:i/>
          <w:color w:val="001F5F"/>
          <w:spacing w:val="-3"/>
          <w:sz w:val="18"/>
          <w:szCs w:val="18"/>
        </w:rPr>
        <w:t xml:space="preserve"> </w:t>
      </w:r>
      <w:proofErr w:type="spellStart"/>
      <w:r w:rsidRPr="009535E4">
        <w:rPr>
          <w:i/>
          <w:color w:val="001F5F"/>
          <w:sz w:val="18"/>
          <w:szCs w:val="18"/>
        </w:rPr>
        <w:t>pamět</w:t>
      </w:r>
      <w:proofErr w:type="spellEnd"/>
      <w:r w:rsidRPr="009535E4">
        <w:rPr>
          <w:i/>
          <w:color w:val="001F5F"/>
          <w:sz w:val="18"/>
          <w:szCs w:val="18"/>
        </w:rPr>
        <w:t>…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spacing w:before="1"/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>n</w:t>
      </w:r>
      <w:r w:rsidRPr="009535E4">
        <w:rPr>
          <w:i/>
          <w:color w:val="001F5F"/>
          <w:sz w:val="18"/>
          <w:szCs w:val="18"/>
        </w:rPr>
        <w:t>ení</w:t>
      </w:r>
      <w:r w:rsidRPr="009535E4">
        <w:rPr>
          <w:i/>
          <w:color w:val="001F5F"/>
          <w:spacing w:val="-2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nevidomý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 xml:space="preserve">není </w:t>
      </w:r>
      <w:r w:rsidRPr="009535E4">
        <w:rPr>
          <w:b/>
          <w:i/>
          <w:color w:val="001F5F"/>
          <w:sz w:val="18"/>
          <w:szCs w:val="18"/>
        </w:rPr>
        <w:t>nesl</w:t>
      </w:r>
      <w:r w:rsidR="009535E4" w:rsidRPr="009535E4">
        <w:rPr>
          <w:b/>
          <w:i/>
          <w:color w:val="001F5F"/>
          <w:sz w:val="18"/>
          <w:szCs w:val="18"/>
        </w:rPr>
        <w:t>y</w:t>
      </w:r>
      <w:r w:rsidRPr="009535E4">
        <w:rPr>
          <w:b/>
          <w:i/>
          <w:color w:val="001F5F"/>
          <w:sz w:val="18"/>
          <w:szCs w:val="18"/>
        </w:rPr>
        <w:t>šící a je schopen slyšet</w:t>
      </w:r>
      <w:r w:rsidRPr="009535E4">
        <w:rPr>
          <w:i/>
          <w:color w:val="001F5F"/>
          <w:sz w:val="18"/>
          <w:szCs w:val="18"/>
        </w:rPr>
        <w:t xml:space="preserve"> pokynů pracovníků lodní společnosti a bezpečnostních zvukových</w:t>
      </w:r>
      <w:r w:rsidRPr="009535E4">
        <w:rPr>
          <w:i/>
          <w:color w:val="001F5F"/>
          <w:spacing w:val="-7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signálů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>je schopen samostatně a sám jednat a vyhodnocovat</w:t>
      </w:r>
      <w:r w:rsidRPr="009535E4">
        <w:rPr>
          <w:i/>
          <w:color w:val="001F5F"/>
          <w:spacing w:val="-4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situace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157"/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>je schopen sám a samostatně se</w:t>
      </w:r>
      <w:bookmarkStart w:id="0" w:name="_GoBack"/>
      <w:bookmarkEnd w:id="0"/>
      <w:r w:rsidRPr="009535E4">
        <w:rPr>
          <w:i/>
          <w:color w:val="001F5F"/>
          <w:sz w:val="18"/>
          <w:szCs w:val="18"/>
        </w:rPr>
        <w:t xml:space="preserve"> </w:t>
      </w:r>
      <w:r w:rsidRPr="009535E4">
        <w:rPr>
          <w:b/>
          <w:i/>
          <w:color w:val="001F5F"/>
          <w:sz w:val="18"/>
          <w:szCs w:val="18"/>
        </w:rPr>
        <w:t>pohybovat a zdolávat překážky, zejména jako chůze po schodech</w:t>
      </w:r>
      <w:r w:rsidRPr="009535E4">
        <w:rPr>
          <w:i/>
          <w:color w:val="001F5F"/>
          <w:sz w:val="18"/>
          <w:szCs w:val="18"/>
        </w:rPr>
        <w:t>, eskalátorech a na nakloněných rovinách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 xml:space="preserve">netrpí </w:t>
      </w:r>
      <w:r w:rsidRPr="009535E4">
        <w:rPr>
          <w:b/>
          <w:i/>
          <w:color w:val="001F5F"/>
          <w:sz w:val="18"/>
          <w:szCs w:val="18"/>
        </w:rPr>
        <w:t>duševní chorobou</w:t>
      </w:r>
      <w:r w:rsidRPr="009535E4">
        <w:rPr>
          <w:i/>
          <w:color w:val="001F5F"/>
          <w:sz w:val="18"/>
          <w:szCs w:val="18"/>
        </w:rPr>
        <w:t>, která by mohla ovlivnit jeho chování a</w:t>
      </w:r>
      <w:r w:rsidRPr="009535E4">
        <w:rPr>
          <w:i/>
          <w:color w:val="001F5F"/>
          <w:spacing w:val="-4"/>
          <w:sz w:val="18"/>
          <w:szCs w:val="18"/>
        </w:rPr>
        <w:t xml:space="preserve"> </w:t>
      </w:r>
      <w:r w:rsidRPr="009535E4">
        <w:rPr>
          <w:i/>
          <w:color w:val="001F5F"/>
          <w:sz w:val="18"/>
          <w:szCs w:val="18"/>
        </w:rPr>
        <w:t>uvažování</w:t>
      </w:r>
    </w:p>
    <w:p w:rsidR="00645BA9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 xml:space="preserve">netrpí </w:t>
      </w:r>
      <w:r w:rsidRPr="009535E4">
        <w:rPr>
          <w:b/>
          <w:i/>
          <w:color w:val="001F5F"/>
          <w:sz w:val="18"/>
          <w:szCs w:val="18"/>
        </w:rPr>
        <w:t>demencí, nebo částečnou demencí</w:t>
      </w:r>
      <w:r w:rsidR="009535E4">
        <w:rPr>
          <w:b/>
          <w:i/>
          <w:color w:val="001F5F"/>
          <w:sz w:val="18"/>
          <w:szCs w:val="18"/>
        </w:rPr>
        <w:t xml:space="preserve"> </w:t>
      </w:r>
      <w:proofErr w:type="gramStart"/>
      <w:r w:rsidR="009535E4">
        <w:rPr>
          <w:b/>
          <w:i/>
          <w:color w:val="001F5F"/>
          <w:sz w:val="18"/>
          <w:szCs w:val="18"/>
        </w:rPr>
        <w:t xml:space="preserve">nebo </w:t>
      </w:r>
      <w:r w:rsidRPr="009535E4">
        <w:rPr>
          <w:i/>
          <w:color w:val="001F5F"/>
          <w:spacing w:val="-2"/>
          <w:sz w:val="18"/>
          <w:szCs w:val="18"/>
        </w:rPr>
        <w:t xml:space="preserve"> </w:t>
      </w:r>
      <w:r w:rsidRPr="009535E4">
        <w:rPr>
          <w:b/>
          <w:i/>
          <w:color w:val="001F5F"/>
          <w:sz w:val="18"/>
          <w:szCs w:val="18"/>
        </w:rPr>
        <w:t>alk</w:t>
      </w:r>
      <w:r w:rsidRPr="009535E4">
        <w:rPr>
          <w:b/>
          <w:i/>
          <w:color w:val="001F5F"/>
          <w:sz w:val="18"/>
          <w:szCs w:val="18"/>
        </w:rPr>
        <w:t>oholismem</w:t>
      </w:r>
      <w:proofErr w:type="gramEnd"/>
    </w:p>
    <w:p w:rsidR="009535E4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left="220" w:right="3481" w:firstLine="360"/>
        <w:rPr>
          <w:i/>
          <w:sz w:val="18"/>
          <w:szCs w:val="18"/>
        </w:rPr>
      </w:pPr>
      <w:r w:rsidRPr="009535E4">
        <w:rPr>
          <w:i/>
          <w:color w:val="001F5F"/>
          <w:sz w:val="18"/>
          <w:szCs w:val="18"/>
        </w:rPr>
        <w:t>netrpí epilepsií anebo jinou nemocí ohrožující jeho zdravotní stav během plavby</w:t>
      </w:r>
    </w:p>
    <w:p w:rsidR="009535E4" w:rsidRPr="000D237A" w:rsidRDefault="009535E4" w:rsidP="009535E4">
      <w:pPr>
        <w:tabs>
          <w:tab w:val="left" w:pos="940"/>
          <w:tab w:val="left" w:pos="941"/>
        </w:tabs>
        <w:ind w:left="220" w:right="3481"/>
        <w:rPr>
          <w:b/>
          <w:i/>
          <w:color w:val="002060"/>
          <w:sz w:val="18"/>
          <w:szCs w:val="18"/>
        </w:rPr>
      </w:pPr>
      <w:r w:rsidRPr="000D237A">
        <w:rPr>
          <w:b/>
          <w:i/>
          <w:color w:val="002060"/>
          <w:sz w:val="18"/>
          <w:szCs w:val="18"/>
        </w:rPr>
        <w:t>Pro plavby s dálkovými lety – Karibik, Arabské emiráty</w:t>
      </w:r>
    </w:p>
    <w:p w:rsidR="009535E4" w:rsidRDefault="009535E4" w:rsidP="000D237A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right="3481"/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 xml:space="preserve">je schopen zvládnout dálkové lety </w:t>
      </w:r>
      <w:r w:rsidRPr="000D237A">
        <w:rPr>
          <w:b/>
          <w:i/>
          <w:color w:val="002060"/>
          <w:sz w:val="18"/>
          <w:szCs w:val="18"/>
        </w:rPr>
        <w:t>nad 10 hodin</w:t>
      </w:r>
      <w:r>
        <w:rPr>
          <w:i/>
          <w:color w:val="002060"/>
          <w:sz w:val="18"/>
          <w:szCs w:val="18"/>
        </w:rPr>
        <w:t xml:space="preserve"> letu s ohledem na zdravotní stav (</w:t>
      </w:r>
      <w:proofErr w:type="spellStart"/>
      <w:r>
        <w:rPr>
          <w:i/>
          <w:color w:val="002060"/>
          <w:sz w:val="18"/>
          <w:szCs w:val="18"/>
        </w:rPr>
        <w:t>trobmboza</w:t>
      </w:r>
      <w:proofErr w:type="spellEnd"/>
      <w:r>
        <w:rPr>
          <w:i/>
          <w:color w:val="002060"/>
          <w:sz w:val="18"/>
          <w:szCs w:val="18"/>
        </w:rPr>
        <w:t>, neuropatie, kinetóza, aviofobie,</w:t>
      </w:r>
      <w:r w:rsidR="000D237A">
        <w:rPr>
          <w:i/>
          <w:color w:val="002060"/>
          <w:sz w:val="18"/>
          <w:szCs w:val="18"/>
        </w:rPr>
        <w:t xml:space="preserve"> riziko </w:t>
      </w:r>
      <w:r w:rsidR="000D237A" w:rsidRPr="000D237A">
        <w:rPr>
          <w:i/>
          <w:color w:val="002060"/>
          <w:sz w:val="18"/>
          <w:szCs w:val="18"/>
        </w:rPr>
        <w:t>plicní embolie</w:t>
      </w:r>
      <w:r w:rsidR="000D237A">
        <w:rPr>
          <w:i/>
          <w:color w:val="002060"/>
          <w:sz w:val="18"/>
          <w:szCs w:val="18"/>
        </w:rPr>
        <w:t>,</w:t>
      </w:r>
      <w:r w:rsidR="000D237A" w:rsidRPr="000D237A">
        <w:t xml:space="preserve"> </w:t>
      </w:r>
    </w:p>
    <w:p w:rsidR="009535E4" w:rsidRPr="009535E4" w:rsidRDefault="000D237A" w:rsidP="009535E4">
      <w:pPr>
        <w:pStyle w:val="Odstavecseseznamem"/>
        <w:numPr>
          <w:ilvl w:val="0"/>
          <w:numId w:val="1"/>
        </w:numPr>
        <w:tabs>
          <w:tab w:val="left" w:pos="940"/>
          <w:tab w:val="left" w:pos="941"/>
        </w:tabs>
        <w:ind w:right="3481"/>
        <w:rPr>
          <w:i/>
          <w:color w:val="002060"/>
          <w:sz w:val="18"/>
          <w:szCs w:val="18"/>
        </w:rPr>
      </w:pPr>
      <w:r>
        <w:rPr>
          <w:i/>
          <w:color w:val="002060"/>
          <w:sz w:val="18"/>
          <w:szCs w:val="18"/>
        </w:rPr>
        <w:t xml:space="preserve">je schopen </w:t>
      </w:r>
      <w:r w:rsidRPr="000D237A">
        <w:rPr>
          <w:b/>
          <w:i/>
          <w:color w:val="002060"/>
          <w:sz w:val="18"/>
          <w:szCs w:val="18"/>
        </w:rPr>
        <w:t>samostatné chůze při přestupech</w:t>
      </w:r>
      <w:r>
        <w:rPr>
          <w:i/>
          <w:color w:val="002060"/>
          <w:sz w:val="18"/>
          <w:szCs w:val="18"/>
        </w:rPr>
        <w:t xml:space="preserve"> na letišti (2-4 km)</w:t>
      </w:r>
    </w:p>
    <w:p w:rsidR="000D237A" w:rsidRPr="000D237A" w:rsidRDefault="000D237A" w:rsidP="000D237A">
      <w:pPr>
        <w:pStyle w:val="Odstavecseseznamem"/>
        <w:tabs>
          <w:tab w:val="left" w:pos="940"/>
          <w:tab w:val="left" w:pos="941"/>
        </w:tabs>
        <w:spacing w:line="477" w:lineRule="auto"/>
        <w:ind w:left="580" w:right="3481" w:firstLine="0"/>
        <w:rPr>
          <w:i/>
          <w:sz w:val="20"/>
        </w:rPr>
      </w:pPr>
    </w:p>
    <w:p w:rsidR="00645BA9" w:rsidRPr="000D237A" w:rsidRDefault="000D237A" w:rsidP="000D237A">
      <w:pPr>
        <w:tabs>
          <w:tab w:val="left" w:pos="940"/>
          <w:tab w:val="left" w:pos="941"/>
        </w:tabs>
        <w:spacing w:line="477" w:lineRule="auto"/>
        <w:ind w:right="3481"/>
        <w:rPr>
          <w:i/>
          <w:sz w:val="20"/>
        </w:rPr>
      </w:pPr>
      <w:r>
        <w:rPr>
          <w:i/>
          <w:color w:val="001F5F"/>
          <w:sz w:val="20"/>
        </w:rPr>
        <w:t xml:space="preserve">    </w:t>
      </w:r>
      <w:r w:rsidRPr="000D237A">
        <w:rPr>
          <w:i/>
          <w:color w:val="001F5F"/>
          <w:sz w:val="20"/>
        </w:rPr>
        <w:t xml:space="preserve"> Prostor pro vyjádření</w:t>
      </w:r>
      <w:r w:rsidRPr="000D237A">
        <w:rPr>
          <w:i/>
          <w:color w:val="001F5F"/>
          <w:spacing w:val="-2"/>
          <w:sz w:val="20"/>
        </w:rPr>
        <w:t xml:space="preserve"> </w:t>
      </w:r>
      <w:r w:rsidRPr="000D237A">
        <w:rPr>
          <w:i/>
          <w:color w:val="001F5F"/>
          <w:sz w:val="20"/>
        </w:rPr>
        <w:t>lékaře:</w:t>
      </w:r>
    </w:p>
    <w:p w:rsidR="00645BA9" w:rsidRDefault="00645BA9">
      <w:pPr>
        <w:pStyle w:val="Zkladntext"/>
        <w:spacing w:before="6"/>
        <w:rPr>
          <w:i/>
          <w:sz w:val="23"/>
        </w:rPr>
      </w:pPr>
    </w:p>
    <w:p w:rsidR="000D237A" w:rsidRDefault="000D237A">
      <w:pPr>
        <w:pStyle w:val="Zkladntext"/>
        <w:spacing w:before="6"/>
        <w:rPr>
          <w:i/>
          <w:sz w:val="23"/>
        </w:rPr>
      </w:pPr>
    </w:p>
    <w:p w:rsidR="000D237A" w:rsidRDefault="000D237A">
      <w:pPr>
        <w:pStyle w:val="Zkladntext"/>
        <w:spacing w:before="6"/>
        <w:rPr>
          <w:i/>
          <w:sz w:val="23"/>
        </w:rPr>
      </w:pPr>
    </w:p>
    <w:p w:rsidR="00645BA9" w:rsidRDefault="000D237A">
      <w:pPr>
        <w:pStyle w:val="Zkladntext"/>
        <w:ind w:left="220"/>
        <w:jc w:val="both"/>
      </w:pPr>
      <w:r>
        <w:t>Datum:………………………</w:t>
      </w:r>
      <w:proofErr w:type="gramStart"/>
      <w:r>
        <w:t>…..</w:t>
      </w:r>
      <w:proofErr w:type="gramEnd"/>
      <w:r>
        <w:t xml:space="preserve"> V …………………………………………</w:t>
      </w:r>
      <w:proofErr w:type="gramStart"/>
      <w:r>
        <w:t>….Podpis</w:t>
      </w:r>
      <w:proofErr w:type="gramEnd"/>
      <w:r>
        <w:t xml:space="preserve"> </w:t>
      </w:r>
      <w:r>
        <w:t>a razítko lékaře……………………………</w:t>
      </w:r>
    </w:p>
    <w:p w:rsidR="00645BA9" w:rsidRPr="000D237A" w:rsidRDefault="000D237A">
      <w:pPr>
        <w:spacing w:before="4" w:line="205" w:lineRule="exact"/>
        <w:ind w:left="220"/>
        <w:jc w:val="both"/>
        <w:rPr>
          <w:b/>
          <w:sz w:val="12"/>
          <w:szCs w:val="12"/>
        </w:rPr>
      </w:pPr>
      <w:r w:rsidRPr="000D237A">
        <w:rPr>
          <w:b/>
          <w:sz w:val="12"/>
          <w:szCs w:val="12"/>
        </w:rPr>
        <w:t>GENERAL DATA PROTECTION REGULATION</w:t>
      </w:r>
    </w:p>
    <w:p w:rsidR="00645BA9" w:rsidRPr="000D237A" w:rsidRDefault="000D237A">
      <w:pPr>
        <w:pStyle w:val="Zkladntext"/>
        <w:ind w:left="220" w:right="152"/>
        <w:jc w:val="both"/>
        <w:rPr>
          <w:sz w:val="12"/>
          <w:szCs w:val="12"/>
        </w:rPr>
      </w:pPr>
      <w:r w:rsidRPr="000D237A">
        <w:rPr>
          <w:sz w:val="12"/>
          <w:szCs w:val="12"/>
        </w:rPr>
        <w:t xml:space="preserve">Žadatel touto žádostí poskytuje dobrovolně data za účelem zpracování jeho žádosti. Data budou požita za účelem zpracování dokladů a cestovních smluv a budou předána třetím osobám do zemí mimo prostor Evropské unie za účelem zpracování vstupních formalit a </w:t>
      </w:r>
      <w:r w:rsidRPr="000D237A">
        <w:rPr>
          <w:sz w:val="12"/>
          <w:szCs w:val="12"/>
        </w:rPr>
        <w:t xml:space="preserve">víz, </w:t>
      </w:r>
      <w:proofErr w:type="gramStart"/>
      <w:r w:rsidRPr="000D237A">
        <w:rPr>
          <w:sz w:val="12"/>
          <w:szCs w:val="12"/>
        </w:rPr>
        <w:t>za  účelem</w:t>
      </w:r>
      <w:proofErr w:type="gramEnd"/>
      <w:r w:rsidRPr="000D237A">
        <w:rPr>
          <w:sz w:val="12"/>
          <w:szCs w:val="12"/>
        </w:rPr>
        <w:t xml:space="preserve"> poskytnutí služeb plavební společností nebo hotelem, přepravcem nebo dodavatelem dalších dílčích služeb. Dále je možno data použít pro případ zajištění bezpečnosti, ochrany majetku či zdraví, zákonných důvodů a pro osobní zpracování správce</w:t>
      </w:r>
      <w:r w:rsidRPr="000D237A">
        <w:rPr>
          <w:sz w:val="12"/>
          <w:szCs w:val="12"/>
        </w:rPr>
        <w:t>m dat. Tyto data nejsou poskytována třetím osobám pro komerční užití a s jejich obsahem je seznámena úzká skupina náležitě poučených osob. Objednavatel služby svým podpisem potvrzuje, že tomuto výkladu řádně porozuměl a uděluje tímto</w:t>
      </w:r>
      <w:r w:rsidRPr="000D237A">
        <w:rPr>
          <w:spacing w:val="-8"/>
          <w:sz w:val="12"/>
          <w:szCs w:val="12"/>
        </w:rPr>
        <w:t xml:space="preserve"> </w:t>
      </w:r>
      <w:r w:rsidRPr="000D237A">
        <w:rPr>
          <w:sz w:val="12"/>
          <w:szCs w:val="12"/>
        </w:rPr>
        <w:t>souhl</w:t>
      </w:r>
      <w:r w:rsidRPr="000D237A">
        <w:rPr>
          <w:sz w:val="12"/>
          <w:szCs w:val="12"/>
        </w:rPr>
        <w:t>as.</w:t>
      </w:r>
    </w:p>
    <w:p w:rsidR="00645BA9" w:rsidRPr="000D237A" w:rsidRDefault="00645BA9">
      <w:pPr>
        <w:pStyle w:val="Zkladntext"/>
        <w:rPr>
          <w:sz w:val="12"/>
          <w:szCs w:val="12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rPr>
          <w:sz w:val="20"/>
        </w:rPr>
      </w:pPr>
    </w:p>
    <w:p w:rsidR="00645BA9" w:rsidRDefault="00645BA9">
      <w:pPr>
        <w:pStyle w:val="Zkladntext"/>
        <w:spacing w:before="8"/>
        <w:rPr>
          <w:sz w:val="29"/>
        </w:rPr>
      </w:pPr>
    </w:p>
    <w:p w:rsidR="00645BA9" w:rsidRDefault="000D237A">
      <w:pPr>
        <w:pStyle w:val="Zkladntext"/>
        <w:ind w:left="220"/>
        <w:jc w:val="both"/>
      </w:pPr>
      <w:r>
        <w:t>Datum:…………</w:t>
      </w:r>
      <w:r>
        <w:t>……………</w:t>
      </w:r>
      <w:proofErr w:type="gramStart"/>
      <w:r>
        <w:t>…..</w:t>
      </w:r>
      <w:proofErr w:type="gramEnd"/>
      <w:r>
        <w:t xml:space="preserve"> V …………………………………………</w:t>
      </w:r>
      <w:proofErr w:type="gramStart"/>
      <w:r>
        <w:t>….Podpis</w:t>
      </w:r>
      <w:proofErr w:type="gramEnd"/>
      <w:r>
        <w:t xml:space="preserve"> žadatele………………………………………………….</w:t>
      </w:r>
    </w:p>
    <w:sectPr w:rsidR="00645BA9">
      <w:type w:val="continuous"/>
      <w:pgSz w:w="11910" w:h="16840"/>
      <w:pgMar w:top="0" w:right="560" w:bottom="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A67"/>
    <w:multiLevelType w:val="hybridMultilevel"/>
    <w:tmpl w:val="283CE88E"/>
    <w:lvl w:ilvl="0" w:tplc="505A1F2E">
      <w:numFmt w:val="bullet"/>
      <w:lvlText w:val="-"/>
      <w:lvlJc w:val="left"/>
      <w:pPr>
        <w:ind w:left="940" w:hanging="361"/>
      </w:pPr>
      <w:rPr>
        <w:rFonts w:ascii="Times New Roman" w:eastAsia="Times New Roman" w:hAnsi="Times New Roman" w:cs="Times New Roman" w:hint="default"/>
        <w:color w:val="001F5F"/>
        <w:w w:val="99"/>
        <w:sz w:val="20"/>
        <w:szCs w:val="20"/>
        <w:lang w:val="cs-CZ" w:eastAsia="cs-CZ" w:bidi="cs-CZ"/>
      </w:rPr>
    </w:lvl>
    <w:lvl w:ilvl="1" w:tplc="A82C264A">
      <w:numFmt w:val="bullet"/>
      <w:lvlText w:val="•"/>
      <w:lvlJc w:val="left"/>
      <w:pPr>
        <w:ind w:left="1930" w:hanging="361"/>
      </w:pPr>
      <w:rPr>
        <w:rFonts w:hint="default"/>
        <w:lang w:val="cs-CZ" w:eastAsia="cs-CZ" w:bidi="cs-CZ"/>
      </w:rPr>
    </w:lvl>
    <w:lvl w:ilvl="2" w:tplc="3A74D744">
      <w:numFmt w:val="bullet"/>
      <w:lvlText w:val="•"/>
      <w:lvlJc w:val="left"/>
      <w:pPr>
        <w:ind w:left="2921" w:hanging="361"/>
      </w:pPr>
      <w:rPr>
        <w:rFonts w:hint="default"/>
        <w:lang w:val="cs-CZ" w:eastAsia="cs-CZ" w:bidi="cs-CZ"/>
      </w:rPr>
    </w:lvl>
    <w:lvl w:ilvl="3" w:tplc="019AC020">
      <w:numFmt w:val="bullet"/>
      <w:lvlText w:val="•"/>
      <w:lvlJc w:val="left"/>
      <w:pPr>
        <w:ind w:left="3911" w:hanging="361"/>
      </w:pPr>
      <w:rPr>
        <w:rFonts w:hint="default"/>
        <w:lang w:val="cs-CZ" w:eastAsia="cs-CZ" w:bidi="cs-CZ"/>
      </w:rPr>
    </w:lvl>
    <w:lvl w:ilvl="4" w:tplc="28BE785E">
      <w:numFmt w:val="bullet"/>
      <w:lvlText w:val="•"/>
      <w:lvlJc w:val="left"/>
      <w:pPr>
        <w:ind w:left="4902" w:hanging="361"/>
      </w:pPr>
      <w:rPr>
        <w:rFonts w:hint="default"/>
        <w:lang w:val="cs-CZ" w:eastAsia="cs-CZ" w:bidi="cs-CZ"/>
      </w:rPr>
    </w:lvl>
    <w:lvl w:ilvl="5" w:tplc="24BE0FDA">
      <w:numFmt w:val="bullet"/>
      <w:lvlText w:val="•"/>
      <w:lvlJc w:val="left"/>
      <w:pPr>
        <w:ind w:left="5893" w:hanging="361"/>
      </w:pPr>
      <w:rPr>
        <w:rFonts w:hint="default"/>
        <w:lang w:val="cs-CZ" w:eastAsia="cs-CZ" w:bidi="cs-CZ"/>
      </w:rPr>
    </w:lvl>
    <w:lvl w:ilvl="6" w:tplc="7E24B176">
      <w:numFmt w:val="bullet"/>
      <w:lvlText w:val="•"/>
      <w:lvlJc w:val="left"/>
      <w:pPr>
        <w:ind w:left="6883" w:hanging="361"/>
      </w:pPr>
      <w:rPr>
        <w:rFonts w:hint="default"/>
        <w:lang w:val="cs-CZ" w:eastAsia="cs-CZ" w:bidi="cs-CZ"/>
      </w:rPr>
    </w:lvl>
    <w:lvl w:ilvl="7" w:tplc="752A4746">
      <w:numFmt w:val="bullet"/>
      <w:lvlText w:val="•"/>
      <w:lvlJc w:val="left"/>
      <w:pPr>
        <w:ind w:left="7874" w:hanging="361"/>
      </w:pPr>
      <w:rPr>
        <w:rFonts w:hint="default"/>
        <w:lang w:val="cs-CZ" w:eastAsia="cs-CZ" w:bidi="cs-CZ"/>
      </w:rPr>
    </w:lvl>
    <w:lvl w:ilvl="8" w:tplc="CD4C95FC">
      <w:numFmt w:val="bullet"/>
      <w:lvlText w:val="•"/>
      <w:lvlJc w:val="left"/>
      <w:pPr>
        <w:ind w:left="8865" w:hanging="36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5BA9"/>
    <w:rsid w:val="000D237A"/>
    <w:rsid w:val="00645BA9"/>
    <w:rsid w:val="009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940" w:hanging="361"/>
      <w:outlineLvl w:val="0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940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vieratou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vieratou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2023-02-21T12:30:00Z</dcterms:created>
  <dcterms:modified xsi:type="dcterms:W3CDTF">2023-02-21T12:47:00Z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